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3C72" w14:textId="03EBD602" w:rsidR="00C00DAC" w:rsidRPr="008F72ED" w:rsidRDefault="001B3C5D" w:rsidP="00FD55C1">
      <w:pPr>
        <w:jc w:val="center"/>
        <w:rPr>
          <w:b/>
          <w:bCs/>
          <w:sz w:val="36"/>
          <w:szCs w:val="36"/>
          <w:u w:val="single"/>
          <w:lang w:val="fr-CA"/>
        </w:rPr>
      </w:pPr>
      <w:r w:rsidRPr="008F72ED">
        <w:rPr>
          <w:b/>
          <w:bCs/>
          <w:sz w:val="36"/>
          <w:szCs w:val="36"/>
          <w:u w:val="single"/>
          <w:lang w:val="fr-CA"/>
        </w:rPr>
        <w:t>Réaction</w:t>
      </w:r>
      <w:r w:rsidR="008F72ED">
        <w:rPr>
          <w:b/>
          <w:bCs/>
          <w:sz w:val="36"/>
          <w:szCs w:val="36"/>
          <w:u w:val="single"/>
          <w:lang w:val="fr-CA"/>
        </w:rPr>
        <w:t>s</w:t>
      </w:r>
      <w:r w:rsidRPr="008F72ED">
        <w:rPr>
          <w:b/>
          <w:bCs/>
          <w:sz w:val="36"/>
          <w:szCs w:val="36"/>
          <w:u w:val="single"/>
          <w:lang w:val="fr-CA"/>
        </w:rPr>
        <w:t xml:space="preserve"> de la TROVEPO</w:t>
      </w:r>
      <w:r w:rsidR="008F72ED">
        <w:rPr>
          <w:b/>
          <w:bCs/>
          <w:sz w:val="36"/>
          <w:szCs w:val="36"/>
          <w:u w:val="single"/>
          <w:lang w:val="fr-CA"/>
        </w:rPr>
        <w:t xml:space="preserve"> au budget de la CAQ 2022-2023</w:t>
      </w:r>
    </w:p>
    <w:p w14:paraId="7EB398F2" w14:textId="4AFF700D" w:rsidR="00B43EEB" w:rsidRPr="008F72ED" w:rsidRDefault="006A05DF" w:rsidP="006A05DF">
      <w:pPr>
        <w:rPr>
          <w:b/>
          <w:bCs/>
          <w:sz w:val="28"/>
          <w:szCs w:val="28"/>
          <w:lang w:val="fr-CA"/>
        </w:rPr>
      </w:pPr>
      <w:r w:rsidRPr="008F72ED">
        <w:rPr>
          <w:b/>
          <w:bCs/>
          <w:sz w:val="28"/>
          <w:szCs w:val="28"/>
          <w:lang w:val="fr-CA"/>
        </w:rPr>
        <w:t xml:space="preserve">Le gouvernement du Québec a annoncé une hausse de 30% du soutien gouvernemental sur 5 ans pour </w:t>
      </w:r>
      <w:r w:rsidR="00DC3319" w:rsidRPr="008F72ED">
        <w:rPr>
          <w:b/>
          <w:bCs/>
          <w:sz w:val="28"/>
          <w:szCs w:val="28"/>
          <w:lang w:val="fr-CA"/>
        </w:rPr>
        <w:t>renforcer l’action communautaire</w:t>
      </w:r>
      <w:r w:rsidRPr="008F72ED">
        <w:rPr>
          <w:b/>
          <w:bCs/>
          <w:sz w:val="28"/>
          <w:szCs w:val="28"/>
          <w:lang w:val="fr-CA"/>
        </w:rPr>
        <w:t>, mais qu’est-ce que cela veut dire?</w:t>
      </w:r>
    </w:p>
    <w:p w14:paraId="7DB234F9" w14:textId="54D94E46" w:rsidR="00B43EEB" w:rsidRPr="004850B4" w:rsidRDefault="006A05DF" w:rsidP="006A05DF">
      <w:pPr>
        <w:rPr>
          <w:lang w:val="fr-CA"/>
        </w:rPr>
      </w:pPr>
      <w:r w:rsidRPr="004850B4">
        <w:rPr>
          <w:lang w:val="fr-CA"/>
        </w:rPr>
        <w:t>Pour la première fois</w:t>
      </w:r>
      <w:r w:rsidR="008F72ED" w:rsidRPr="004850B4">
        <w:rPr>
          <w:lang w:val="fr-CA"/>
        </w:rPr>
        <w:t>,</w:t>
      </w:r>
      <w:r w:rsidRPr="004850B4">
        <w:rPr>
          <w:lang w:val="fr-CA"/>
        </w:rPr>
        <w:t xml:space="preserve"> le gouvernement parle de </w:t>
      </w:r>
      <w:r w:rsidRPr="004850B4">
        <w:rPr>
          <w:b/>
          <w:bCs/>
          <w:lang w:val="fr-CA"/>
        </w:rPr>
        <w:t>financement à la mission</w:t>
      </w:r>
      <w:r w:rsidR="009E7E16" w:rsidRPr="004850B4">
        <w:rPr>
          <w:b/>
          <w:bCs/>
          <w:lang w:val="fr-CA"/>
        </w:rPr>
        <w:t>.</w:t>
      </w:r>
      <w:r w:rsidRPr="004850B4">
        <w:rPr>
          <w:lang w:val="fr-CA"/>
        </w:rPr>
        <w:t xml:space="preserve"> </w:t>
      </w:r>
      <w:r w:rsidR="009E7E16" w:rsidRPr="004850B4">
        <w:rPr>
          <w:lang w:val="fr-CA"/>
        </w:rPr>
        <w:t>C</w:t>
      </w:r>
      <w:r w:rsidRPr="004850B4">
        <w:rPr>
          <w:lang w:val="fr-CA"/>
        </w:rPr>
        <w:t xml:space="preserve">ela comprend </w:t>
      </w:r>
      <w:r w:rsidR="009E7E16" w:rsidRPr="004850B4">
        <w:rPr>
          <w:lang w:val="fr-CA"/>
        </w:rPr>
        <w:t xml:space="preserve">entre autres </w:t>
      </w:r>
      <w:r w:rsidRPr="004850B4">
        <w:rPr>
          <w:lang w:val="fr-CA"/>
        </w:rPr>
        <w:t>les salaires, les loyers ainsi que les frais de télécommunication. C’est une bonne nouvelle.</w:t>
      </w:r>
      <w:r w:rsidR="003F1AE7" w:rsidRPr="004850B4">
        <w:rPr>
          <w:lang w:val="fr-CA"/>
        </w:rPr>
        <w:t xml:space="preserve"> </w:t>
      </w:r>
    </w:p>
    <w:p w14:paraId="526F12E3" w14:textId="12CB20FC" w:rsidR="006A05DF" w:rsidRPr="004850B4" w:rsidRDefault="006A05DF" w:rsidP="006A05DF">
      <w:pPr>
        <w:rPr>
          <w:lang w:val="fr-CA"/>
        </w:rPr>
      </w:pPr>
      <w:r w:rsidRPr="004850B4">
        <w:rPr>
          <w:lang w:val="fr-CA"/>
        </w:rPr>
        <w:t xml:space="preserve">Le gouvernement a aussi </w:t>
      </w:r>
      <w:r w:rsidR="008F72ED" w:rsidRPr="004850B4">
        <w:rPr>
          <w:lang w:val="fr-CA"/>
        </w:rPr>
        <w:t>décidé d'agir</w:t>
      </w:r>
      <w:r w:rsidRPr="004850B4">
        <w:rPr>
          <w:lang w:val="fr-CA"/>
        </w:rPr>
        <w:t xml:space="preserve"> contre la vague des féminicide</w:t>
      </w:r>
      <w:r w:rsidR="008F72ED" w:rsidRPr="004850B4">
        <w:rPr>
          <w:lang w:val="fr-CA"/>
        </w:rPr>
        <w:t>s</w:t>
      </w:r>
      <w:r w:rsidRPr="004850B4">
        <w:rPr>
          <w:lang w:val="fr-CA"/>
        </w:rPr>
        <w:t xml:space="preserve"> et </w:t>
      </w:r>
      <w:r w:rsidR="00801C9F" w:rsidRPr="004850B4">
        <w:rPr>
          <w:lang w:val="fr-CA"/>
        </w:rPr>
        <w:t>a</w:t>
      </w:r>
      <w:r w:rsidRPr="004850B4">
        <w:rPr>
          <w:lang w:val="fr-CA"/>
        </w:rPr>
        <w:t xml:space="preserve"> mis en place de nouveaux fond</w:t>
      </w:r>
      <w:r w:rsidR="00801C9F" w:rsidRPr="004850B4">
        <w:rPr>
          <w:lang w:val="fr-CA"/>
        </w:rPr>
        <w:t>s</w:t>
      </w:r>
      <w:r w:rsidRPr="004850B4">
        <w:rPr>
          <w:lang w:val="fr-CA"/>
        </w:rPr>
        <w:t xml:space="preserve"> pour les </w:t>
      </w:r>
      <w:r w:rsidRPr="004850B4">
        <w:rPr>
          <w:b/>
          <w:bCs/>
          <w:lang w:val="fr-CA"/>
        </w:rPr>
        <w:t>organisme</w:t>
      </w:r>
      <w:r w:rsidR="00801C9F" w:rsidRPr="004850B4">
        <w:rPr>
          <w:b/>
          <w:bCs/>
          <w:lang w:val="fr-CA"/>
        </w:rPr>
        <w:t>s</w:t>
      </w:r>
      <w:r w:rsidRPr="004850B4">
        <w:rPr>
          <w:b/>
          <w:bCs/>
          <w:lang w:val="fr-CA"/>
        </w:rPr>
        <w:t xml:space="preserve"> qui </w:t>
      </w:r>
      <w:r w:rsidR="00801C9F" w:rsidRPr="004850B4">
        <w:rPr>
          <w:b/>
          <w:bCs/>
          <w:lang w:val="fr-CA"/>
        </w:rPr>
        <w:t>travaillent</w:t>
      </w:r>
      <w:r w:rsidRPr="004850B4">
        <w:rPr>
          <w:b/>
          <w:bCs/>
          <w:lang w:val="fr-CA"/>
        </w:rPr>
        <w:t xml:space="preserve"> auprès des femmes victimes de violences sexuelles et conjugales</w:t>
      </w:r>
      <w:r w:rsidRPr="004850B4">
        <w:rPr>
          <w:lang w:val="fr-CA"/>
        </w:rPr>
        <w:t xml:space="preserve">. </w:t>
      </w:r>
    </w:p>
    <w:p w14:paraId="02FD61EC" w14:textId="1123261C" w:rsidR="003A7E89" w:rsidRPr="004850B4" w:rsidRDefault="003A7E89" w:rsidP="006A05DF">
      <w:pPr>
        <w:rPr>
          <w:lang w:val="fr-CA"/>
        </w:rPr>
      </w:pPr>
      <w:r w:rsidRPr="004850B4">
        <w:rPr>
          <w:lang w:val="fr-CA"/>
        </w:rPr>
        <w:t xml:space="preserve">Il y aura </w:t>
      </w:r>
      <w:r w:rsidRPr="004850B4">
        <w:rPr>
          <w:lang w:val="fr-CA"/>
        </w:rPr>
        <w:t>10 millions de dollars</w:t>
      </w:r>
      <w:r w:rsidR="009E7E16" w:rsidRPr="004850B4">
        <w:rPr>
          <w:lang w:val="fr-CA"/>
        </w:rPr>
        <w:t>,</w:t>
      </w:r>
      <w:r w:rsidRPr="004850B4">
        <w:rPr>
          <w:lang w:val="fr-CA"/>
        </w:rPr>
        <w:t xml:space="preserve"> en 2022-2023</w:t>
      </w:r>
      <w:r w:rsidR="009E7E16" w:rsidRPr="004850B4">
        <w:rPr>
          <w:lang w:val="fr-CA"/>
        </w:rPr>
        <w:t>, qui</w:t>
      </w:r>
      <w:r w:rsidRPr="004850B4">
        <w:rPr>
          <w:lang w:val="fr-CA"/>
        </w:rPr>
        <w:t xml:space="preserve"> sera accordée pour favoriser </w:t>
      </w:r>
      <w:r w:rsidRPr="004850B4">
        <w:rPr>
          <w:b/>
          <w:bCs/>
          <w:lang w:val="fr-CA"/>
        </w:rPr>
        <w:t>l’action bénévole locale</w:t>
      </w:r>
      <w:r w:rsidRPr="004850B4">
        <w:rPr>
          <w:lang w:val="fr-CA"/>
        </w:rPr>
        <w:t xml:space="preserve"> en soutenant les organismes admissibles dans leurs efforts pour combler les besoins de leur communauté dans les secteurs du loisir, du sport ou de l’action communautaire</w:t>
      </w:r>
      <w:r w:rsidR="009E7E16" w:rsidRPr="004850B4">
        <w:rPr>
          <w:lang w:val="fr-CA"/>
        </w:rPr>
        <w:t>s</w:t>
      </w:r>
      <w:r w:rsidRPr="004850B4">
        <w:rPr>
          <w:lang w:val="fr-CA"/>
        </w:rPr>
        <w:t>.</w:t>
      </w:r>
      <w:r w:rsidRPr="004850B4">
        <w:rPr>
          <w:lang w:val="fr-CA"/>
        </w:rPr>
        <w:t xml:space="preserve"> Ces montant</w:t>
      </w:r>
      <w:r w:rsidR="008F72ED" w:rsidRPr="004850B4">
        <w:rPr>
          <w:lang w:val="fr-CA"/>
        </w:rPr>
        <w:t>s</w:t>
      </w:r>
      <w:r w:rsidRPr="004850B4">
        <w:rPr>
          <w:lang w:val="fr-CA"/>
        </w:rPr>
        <w:t xml:space="preserve"> seront remis aux députés de tous les partis et ils </w:t>
      </w:r>
      <w:r w:rsidR="00B43EEB" w:rsidRPr="004850B4">
        <w:rPr>
          <w:lang w:val="fr-CA"/>
        </w:rPr>
        <w:t>choisiront</w:t>
      </w:r>
      <w:r w:rsidRPr="004850B4">
        <w:rPr>
          <w:lang w:val="fr-CA"/>
        </w:rPr>
        <w:t xml:space="preserve"> </w:t>
      </w:r>
      <w:r w:rsidR="00B43EEB" w:rsidRPr="004850B4">
        <w:rPr>
          <w:lang w:val="fr-CA"/>
        </w:rPr>
        <w:t>des organismes communautaires</w:t>
      </w:r>
      <w:r w:rsidRPr="004850B4">
        <w:rPr>
          <w:lang w:val="fr-CA"/>
        </w:rPr>
        <w:t xml:space="preserve"> de leur circonscription</w:t>
      </w:r>
      <w:r w:rsidR="00B43EEB" w:rsidRPr="004850B4">
        <w:rPr>
          <w:lang w:val="fr-CA"/>
        </w:rPr>
        <w:t xml:space="preserve"> qui recevront </w:t>
      </w:r>
      <w:r w:rsidR="008F72ED" w:rsidRPr="004850B4">
        <w:rPr>
          <w:lang w:val="fr-CA"/>
        </w:rPr>
        <w:t>cet argent</w:t>
      </w:r>
      <w:r w:rsidR="00B43EEB" w:rsidRPr="004850B4">
        <w:rPr>
          <w:lang w:val="fr-CA"/>
        </w:rPr>
        <w:t xml:space="preserve">. </w:t>
      </w:r>
    </w:p>
    <w:p w14:paraId="3A761128" w14:textId="0B807DDB" w:rsidR="00F22DDA" w:rsidRPr="004850B4" w:rsidRDefault="001B3C5D" w:rsidP="00F22DDA">
      <w:pPr>
        <w:rPr>
          <w:lang w:val="fr-CA"/>
        </w:rPr>
      </w:pPr>
      <w:r w:rsidRPr="004850B4">
        <w:rPr>
          <w:lang w:val="fr-CA"/>
        </w:rPr>
        <w:t xml:space="preserve">La TROVEPO accueille très </w:t>
      </w:r>
      <w:r w:rsidR="00801C9F" w:rsidRPr="004850B4">
        <w:rPr>
          <w:lang w:val="fr-CA"/>
        </w:rPr>
        <w:t>bien aussi</w:t>
      </w:r>
      <w:r w:rsidRPr="004850B4">
        <w:rPr>
          <w:lang w:val="fr-CA"/>
        </w:rPr>
        <w:t xml:space="preserve"> la sortie du </w:t>
      </w:r>
      <w:r w:rsidRPr="004850B4">
        <w:rPr>
          <w:b/>
          <w:bCs/>
          <w:lang w:val="fr-CA"/>
        </w:rPr>
        <w:t>Plan d’action gouvernemental en matière d’action communautaire (PAGAC)</w:t>
      </w:r>
      <w:r w:rsidRPr="004850B4">
        <w:rPr>
          <w:lang w:val="fr-CA"/>
        </w:rPr>
        <w:t>, on estime sa sorti</w:t>
      </w:r>
      <w:r w:rsidR="008F72ED" w:rsidRPr="004850B4">
        <w:rPr>
          <w:lang w:val="fr-CA"/>
        </w:rPr>
        <w:t>e</w:t>
      </w:r>
      <w:r w:rsidRPr="004850B4">
        <w:rPr>
          <w:lang w:val="fr-CA"/>
        </w:rPr>
        <w:t xml:space="preserve"> fin avril début mai. Nous avons hâte de voir ce qu’il contient, mais nous sommes aussi inquiets parce que nous n’avons pas été consulté</w:t>
      </w:r>
      <w:r w:rsidR="008F72ED" w:rsidRPr="004850B4">
        <w:rPr>
          <w:lang w:val="fr-CA"/>
        </w:rPr>
        <w:t>s</w:t>
      </w:r>
      <w:r w:rsidRPr="004850B4">
        <w:rPr>
          <w:lang w:val="fr-CA"/>
        </w:rPr>
        <w:t xml:space="preserve"> pour la version finale.</w:t>
      </w:r>
      <w:r w:rsidR="00DC3319" w:rsidRPr="004850B4">
        <w:rPr>
          <w:lang w:val="fr-CA"/>
        </w:rPr>
        <w:t xml:space="preserve"> Le gouvernement va investir 1 074,9 millions de dollars dans ce plan de 2022 à 2027. </w:t>
      </w:r>
    </w:p>
    <w:p w14:paraId="4F4FAB97" w14:textId="57FF754C" w:rsidR="001461F0" w:rsidRPr="004850B4" w:rsidRDefault="001461F0">
      <w:pPr>
        <w:rPr>
          <w:lang w:val="fr-CA"/>
        </w:rPr>
      </w:pPr>
      <w:r w:rsidRPr="004850B4">
        <w:rPr>
          <w:lang w:val="fr-CA"/>
        </w:rPr>
        <w:t xml:space="preserve">Dans ce plan, il est prévu qu’environ 117,4 </w:t>
      </w:r>
      <w:r w:rsidRPr="004850B4">
        <w:rPr>
          <w:lang w:val="fr-CA"/>
        </w:rPr>
        <w:t>millions de dollars sur 5 ans</w:t>
      </w:r>
      <w:r w:rsidR="009E7E16" w:rsidRPr="004850B4">
        <w:rPr>
          <w:lang w:val="fr-CA"/>
        </w:rPr>
        <w:t>,</w:t>
      </w:r>
      <w:r w:rsidRPr="004850B4">
        <w:rPr>
          <w:lang w:val="fr-CA"/>
        </w:rPr>
        <w:t xml:space="preserve"> ira </w:t>
      </w:r>
      <w:r w:rsidR="00F22DDA" w:rsidRPr="004850B4">
        <w:rPr>
          <w:lang w:val="fr-CA"/>
        </w:rPr>
        <w:t xml:space="preserve">pour le </w:t>
      </w:r>
      <w:r w:rsidR="00F22DDA" w:rsidRPr="004850B4">
        <w:rPr>
          <w:lang w:val="fr-CA"/>
        </w:rPr>
        <w:t xml:space="preserve">soutien à la mission globale pour les </w:t>
      </w:r>
      <w:r w:rsidR="00F22DDA" w:rsidRPr="004850B4">
        <w:rPr>
          <w:b/>
          <w:bCs/>
          <w:lang w:val="fr-CA"/>
        </w:rPr>
        <w:t>organismes communautaires famille</w:t>
      </w:r>
      <w:r w:rsidR="00F22DDA" w:rsidRPr="004850B4">
        <w:rPr>
          <w:lang w:val="fr-CA"/>
        </w:rPr>
        <w:t>. Dans ce plan</w:t>
      </w:r>
      <w:r w:rsidR="009E7E16" w:rsidRPr="004850B4">
        <w:rPr>
          <w:lang w:val="fr-CA"/>
        </w:rPr>
        <w:t>,</w:t>
      </w:r>
      <w:r w:rsidR="00F22DDA" w:rsidRPr="004850B4">
        <w:rPr>
          <w:lang w:val="fr-CA"/>
        </w:rPr>
        <w:t xml:space="preserve"> o</w:t>
      </w:r>
      <w:r w:rsidR="00F22DDA" w:rsidRPr="004850B4">
        <w:rPr>
          <w:lang w:val="fr-CA"/>
        </w:rPr>
        <w:t xml:space="preserve">n parle </w:t>
      </w:r>
      <w:r w:rsidR="00F22DDA" w:rsidRPr="004850B4">
        <w:rPr>
          <w:lang w:val="fr-CA"/>
        </w:rPr>
        <w:t xml:space="preserve">aussi de </w:t>
      </w:r>
      <w:r w:rsidR="00F22DDA" w:rsidRPr="004850B4">
        <w:rPr>
          <w:lang w:val="fr-CA"/>
        </w:rPr>
        <w:t xml:space="preserve">5 </w:t>
      </w:r>
      <w:r w:rsidR="00F22DDA" w:rsidRPr="004850B4">
        <w:rPr>
          <w:lang w:val="fr-CA"/>
        </w:rPr>
        <w:t>millions</w:t>
      </w:r>
      <w:r w:rsidR="00F22DDA" w:rsidRPr="004850B4">
        <w:rPr>
          <w:lang w:val="fr-CA"/>
        </w:rPr>
        <w:t xml:space="preserve"> de dollars pour infrastructures jeunes </w:t>
      </w:r>
      <w:r w:rsidR="003A7E89" w:rsidRPr="004850B4">
        <w:rPr>
          <w:lang w:val="fr-CA"/>
        </w:rPr>
        <w:t>tels</w:t>
      </w:r>
      <w:r w:rsidR="00467F99" w:rsidRPr="004850B4">
        <w:rPr>
          <w:lang w:val="fr-CA"/>
        </w:rPr>
        <w:t xml:space="preserve"> que</w:t>
      </w:r>
      <w:r w:rsidR="003A7E89" w:rsidRPr="004850B4">
        <w:rPr>
          <w:lang w:val="fr-CA"/>
        </w:rPr>
        <w:t xml:space="preserve"> les </w:t>
      </w:r>
      <w:r w:rsidR="003A7E89" w:rsidRPr="004850B4">
        <w:rPr>
          <w:b/>
          <w:bCs/>
          <w:lang w:val="fr-CA"/>
        </w:rPr>
        <w:t>maisons</w:t>
      </w:r>
      <w:r w:rsidR="00F22DDA" w:rsidRPr="004850B4">
        <w:rPr>
          <w:b/>
          <w:bCs/>
          <w:lang w:val="fr-CA"/>
        </w:rPr>
        <w:t xml:space="preserve"> des jeunes</w:t>
      </w:r>
      <w:r w:rsidR="00F22DDA" w:rsidRPr="004850B4">
        <w:rPr>
          <w:lang w:val="fr-CA"/>
        </w:rPr>
        <w:t xml:space="preserve"> et 25 </w:t>
      </w:r>
      <w:r w:rsidR="00B43EEB" w:rsidRPr="004850B4">
        <w:rPr>
          <w:lang w:val="fr-CA"/>
        </w:rPr>
        <w:t>millions</w:t>
      </w:r>
      <w:r w:rsidR="00F22DDA" w:rsidRPr="004850B4">
        <w:rPr>
          <w:lang w:val="fr-CA"/>
        </w:rPr>
        <w:t xml:space="preserve"> pour rehausse</w:t>
      </w:r>
      <w:r w:rsidR="009E7E16" w:rsidRPr="004850B4">
        <w:rPr>
          <w:lang w:val="fr-CA"/>
        </w:rPr>
        <w:t>r</w:t>
      </w:r>
      <w:r w:rsidR="00F22DDA" w:rsidRPr="004850B4">
        <w:rPr>
          <w:lang w:val="fr-CA"/>
        </w:rPr>
        <w:t xml:space="preserve"> le financement des ressources en </w:t>
      </w:r>
      <w:r w:rsidR="00F22DDA" w:rsidRPr="004850B4">
        <w:rPr>
          <w:b/>
          <w:bCs/>
          <w:lang w:val="fr-CA"/>
        </w:rPr>
        <w:t xml:space="preserve">hébergement communautaire pour </w:t>
      </w:r>
      <w:r w:rsidR="00B43EEB" w:rsidRPr="004850B4">
        <w:rPr>
          <w:b/>
          <w:bCs/>
          <w:lang w:val="fr-CA"/>
        </w:rPr>
        <w:t>les jeunes</w:t>
      </w:r>
      <w:r w:rsidR="00F22DDA" w:rsidRPr="004850B4">
        <w:rPr>
          <w:lang w:val="fr-CA"/>
        </w:rPr>
        <w:t xml:space="preserve"> en difficulté. </w:t>
      </w:r>
    </w:p>
    <w:p w14:paraId="67779757" w14:textId="4B07F64B" w:rsidR="001B3C5D" w:rsidRPr="004850B4" w:rsidRDefault="001B3C5D">
      <w:pPr>
        <w:rPr>
          <w:lang w:val="fr-CA"/>
        </w:rPr>
      </w:pPr>
      <w:r w:rsidRPr="004850B4">
        <w:rPr>
          <w:lang w:val="fr-CA"/>
        </w:rPr>
        <w:t>Le budget ajoute 37</w:t>
      </w:r>
      <w:r w:rsidR="00B43EEB" w:rsidRPr="004850B4">
        <w:rPr>
          <w:lang w:val="fr-CA"/>
        </w:rPr>
        <w:t>,</w:t>
      </w:r>
      <w:r w:rsidRPr="004850B4">
        <w:rPr>
          <w:lang w:val="fr-CA"/>
        </w:rPr>
        <w:t xml:space="preserve">1 </w:t>
      </w:r>
      <w:r w:rsidR="00DE5417" w:rsidRPr="004850B4">
        <w:rPr>
          <w:lang w:val="fr-CA"/>
        </w:rPr>
        <w:t xml:space="preserve">millions pour le financement à la mission du </w:t>
      </w:r>
      <w:r w:rsidR="00DE5417" w:rsidRPr="004850B4">
        <w:rPr>
          <w:b/>
          <w:bCs/>
          <w:lang w:val="fr-CA"/>
        </w:rPr>
        <w:t>programme de soutien aux organismes communautaires (PSOC).</w:t>
      </w:r>
      <w:r w:rsidR="00DE5417" w:rsidRPr="004850B4">
        <w:rPr>
          <w:lang w:val="fr-CA"/>
        </w:rPr>
        <w:t xml:space="preserve"> Cela représente environ 12 000,00$ par groupe. </w:t>
      </w:r>
      <w:r w:rsidR="003F1AE7" w:rsidRPr="004850B4">
        <w:rPr>
          <w:lang w:val="fr-CA"/>
        </w:rPr>
        <w:t>La majorité des groupes de la TROVEPO sont financé</w:t>
      </w:r>
      <w:r w:rsidR="008F72ED" w:rsidRPr="004850B4">
        <w:rPr>
          <w:lang w:val="fr-CA"/>
        </w:rPr>
        <w:t>s</w:t>
      </w:r>
      <w:r w:rsidR="003F1AE7" w:rsidRPr="004850B4">
        <w:rPr>
          <w:lang w:val="fr-CA"/>
        </w:rPr>
        <w:t xml:space="preserve"> par ce programme. </w:t>
      </w:r>
    </w:p>
    <w:p w14:paraId="6F336D2B" w14:textId="106D88D8" w:rsidR="006A05DF" w:rsidRPr="004850B4" w:rsidRDefault="003F1AE7">
      <w:pPr>
        <w:rPr>
          <w:lang w:val="fr-CA"/>
        </w:rPr>
      </w:pPr>
      <w:r w:rsidRPr="004850B4">
        <w:rPr>
          <w:lang w:val="fr-CA"/>
        </w:rPr>
        <w:t>La TROVEPO et plusieurs de ses groupes membres sont financé</w:t>
      </w:r>
      <w:r w:rsidR="00B43EEB" w:rsidRPr="004850B4">
        <w:rPr>
          <w:lang w:val="fr-CA"/>
        </w:rPr>
        <w:t>s</w:t>
      </w:r>
      <w:r w:rsidRPr="004850B4">
        <w:rPr>
          <w:lang w:val="fr-CA"/>
        </w:rPr>
        <w:t xml:space="preserve"> par </w:t>
      </w:r>
      <w:r w:rsidRPr="004850B4">
        <w:rPr>
          <w:b/>
          <w:bCs/>
          <w:lang w:val="fr-CA"/>
        </w:rPr>
        <w:t>le programme promotion de droit</w:t>
      </w:r>
      <w:r w:rsidRPr="004850B4">
        <w:rPr>
          <w:lang w:val="fr-CA"/>
        </w:rPr>
        <w:t xml:space="preserve">s du secrétariat à l’action communautaire autonome et aux initiatives sociales (SACAIS). </w:t>
      </w:r>
      <w:r w:rsidR="006A05DF" w:rsidRPr="004850B4">
        <w:rPr>
          <w:lang w:val="fr-CA"/>
        </w:rPr>
        <w:t>Pour les groupes en défense collective des droits (DCD)</w:t>
      </w:r>
      <w:r w:rsidR="00467F99" w:rsidRPr="004850B4">
        <w:rPr>
          <w:lang w:val="fr-CA"/>
        </w:rPr>
        <w:t>,</w:t>
      </w:r>
      <w:r w:rsidR="006A05DF" w:rsidRPr="004850B4">
        <w:rPr>
          <w:lang w:val="fr-CA"/>
        </w:rPr>
        <w:t xml:space="preserve"> on peut voir que </w:t>
      </w:r>
      <w:r w:rsidR="00801C9F" w:rsidRPr="004850B4">
        <w:rPr>
          <w:lang w:val="fr-CA"/>
        </w:rPr>
        <w:t>des fonds</w:t>
      </w:r>
      <w:r w:rsidR="006A05DF" w:rsidRPr="004850B4">
        <w:rPr>
          <w:lang w:val="fr-CA"/>
        </w:rPr>
        <w:t xml:space="preserve"> seront disponible</w:t>
      </w:r>
      <w:r w:rsidR="008F72ED" w:rsidRPr="004850B4">
        <w:rPr>
          <w:lang w:val="fr-CA"/>
        </w:rPr>
        <w:t>s</w:t>
      </w:r>
      <w:r w:rsidR="006A05DF" w:rsidRPr="004850B4">
        <w:rPr>
          <w:lang w:val="fr-CA"/>
        </w:rPr>
        <w:t xml:space="preserve"> pour des groupes </w:t>
      </w:r>
      <w:r w:rsidR="00801C9F" w:rsidRPr="004850B4">
        <w:rPr>
          <w:lang w:val="fr-CA"/>
        </w:rPr>
        <w:t>qui ne sont pas</w:t>
      </w:r>
      <w:r w:rsidR="006A05DF" w:rsidRPr="004850B4">
        <w:rPr>
          <w:lang w:val="fr-CA"/>
        </w:rPr>
        <w:t xml:space="preserve"> encore financé</w:t>
      </w:r>
      <w:r w:rsidR="008F72ED" w:rsidRPr="004850B4">
        <w:rPr>
          <w:lang w:val="fr-CA"/>
        </w:rPr>
        <w:t>s</w:t>
      </w:r>
      <w:r w:rsidRPr="004850B4">
        <w:rPr>
          <w:lang w:val="fr-CA"/>
        </w:rPr>
        <w:t xml:space="preserve"> et reconnu</w:t>
      </w:r>
      <w:r w:rsidR="008F72ED" w:rsidRPr="004850B4">
        <w:rPr>
          <w:lang w:val="fr-CA"/>
        </w:rPr>
        <w:t>s</w:t>
      </w:r>
      <w:r w:rsidRPr="004850B4">
        <w:rPr>
          <w:lang w:val="fr-CA"/>
        </w:rPr>
        <w:t xml:space="preserve"> par le SACAIS</w:t>
      </w:r>
      <w:r w:rsidR="006A05DF" w:rsidRPr="004850B4">
        <w:rPr>
          <w:lang w:val="fr-CA"/>
        </w:rPr>
        <w:t xml:space="preserve">. </w:t>
      </w:r>
      <w:r w:rsidR="00801C9F" w:rsidRPr="004850B4">
        <w:rPr>
          <w:lang w:val="fr-CA"/>
        </w:rPr>
        <w:t>Il faut savoir que le nombre de groupe en attente est moins de 10</w:t>
      </w:r>
      <w:r w:rsidRPr="004850B4">
        <w:rPr>
          <w:lang w:val="fr-CA"/>
        </w:rPr>
        <w:t xml:space="preserve"> au niveau du Québec.</w:t>
      </w:r>
      <w:r w:rsidR="00B43EEB" w:rsidRPr="004850B4">
        <w:rPr>
          <w:lang w:val="fr-CA"/>
        </w:rPr>
        <w:t xml:space="preserve"> Il semble qu’il y aura </w:t>
      </w:r>
      <w:r w:rsidR="008F72ED" w:rsidRPr="004850B4">
        <w:rPr>
          <w:lang w:val="fr-CA"/>
        </w:rPr>
        <w:t>possible</w:t>
      </w:r>
      <w:r w:rsidR="00467F99" w:rsidRPr="004850B4">
        <w:rPr>
          <w:lang w:val="fr-CA"/>
        </w:rPr>
        <w:t>ment</w:t>
      </w:r>
      <w:r w:rsidR="008F72ED" w:rsidRPr="004850B4">
        <w:rPr>
          <w:lang w:val="fr-CA"/>
        </w:rPr>
        <w:t xml:space="preserve"> des sommes pour ces groupes dans le PAGAC, nous en serons plus lors de sa sortie.</w:t>
      </w:r>
    </w:p>
    <w:p w14:paraId="0E21038C" w14:textId="558111A1" w:rsidR="008F72ED" w:rsidRPr="004850B4" w:rsidRDefault="008F72ED" w:rsidP="008F72ED">
      <w:pPr>
        <w:rPr>
          <w:lang w:val="fr-CA"/>
        </w:rPr>
      </w:pPr>
      <w:r w:rsidRPr="004850B4">
        <w:rPr>
          <w:lang w:val="fr-CA"/>
        </w:rPr>
        <w:lastRenderedPageBreak/>
        <w:t>Malgré tous, les sommes ont été répartie</w:t>
      </w:r>
      <w:r w:rsidRPr="004850B4">
        <w:rPr>
          <w:lang w:val="fr-CA"/>
        </w:rPr>
        <w:t>s</w:t>
      </w:r>
      <w:r w:rsidRPr="004850B4">
        <w:rPr>
          <w:lang w:val="fr-CA"/>
        </w:rPr>
        <w:t xml:space="preserve"> de façon très inégale parmi les groupes communautaires. Ce qui risque de briser la solidarisation qui a été très forte lors des deux dernières mobilisations de</w:t>
      </w:r>
      <w:r w:rsidR="00467F99" w:rsidRPr="004850B4">
        <w:rPr>
          <w:lang w:val="fr-CA"/>
        </w:rPr>
        <w:t xml:space="preserve"> la campagne</w:t>
      </w:r>
      <w:r w:rsidRPr="004850B4">
        <w:rPr>
          <w:lang w:val="fr-CA"/>
        </w:rPr>
        <w:t xml:space="preserve"> </w:t>
      </w:r>
      <w:r w:rsidR="00467F99" w:rsidRPr="004850B4">
        <w:rPr>
          <w:lang w:val="fr-CA"/>
        </w:rPr>
        <w:t>d'e</w:t>
      </w:r>
      <w:r w:rsidRPr="004850B4">
        <w:rPr>
          <w:lang w:val="fr-CA"/>
        </w:rPr>
        <w:t>ngagez-vous</w:t>
      </w:r>
      <w:r w:rsidR="00467F99" w:rsidRPr="004850B4">
        <w:rPr>
          <w:lang w:val="fr-CA"/>
        </w:rPr>
        <w:t xml:space="preserve"> pour le communautaire</w:t>
      </w:r>
      <w:r w:rsidRPr="004850B4">
        <w:rPr>
          <w:lang w:val="fr-CA"/>
        </w:rPr>
        <w:t>.</w:t>
      </w:r>
    </w:p>
    <w:sectPr w:rsidR="008F72ED" w:rsidRPr="004850B4" w:rsidSect="00801C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40" w:right="1797" w:bottom="1440" w:left="179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0E70" w14:textId="77777777" w:rsidR="008F72ED" w:rsidRDefault="008F72ED" w:rsidP="008F72ED">
      <w:pPr>
        <w:spacing w:after="0" w:line="240" w:lineRule="auto"/>
      </w:pPr>
      <w:r>
        <w:separator/>
      </w:r>
    </w:p>
  </w:endnote>
  <w:endnote w:type="continuationSeparator" w:id="0">
    <w:p w14:paraId="45D50328" w14:textId="77777777" w:rsidR="008F72ED" w:rsidRDefault="008F72ED" w:rsidP="008F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BCAA" w14:textId="77777777" w:rsidR="008F72ED" w:rsidRDefault="008F72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EAB0" w14:textId="77777777" w:rsidR="008F72ED" w:rsidRDefault="008F72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EA54" w14:textId="77777777" w:rsidR="008F72ED" w:rsidRDefault="008F72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70C2" w14:textId="77777777" w:rsidR="008F72ED" w:rsidRDefault="008F72ED" w:rsidP="008F72ED">
      <w:pPr>
        <w:spacing w:after="0" w:line="240" w:lineRule="auto"/>
      </w:pPr>
      <w:r>
        <w:separator/>
      </w:r>
    </w:p>
  </w:footnote>
  <w:footnote w:type="continuationSeparator" w:id="0">
    <w:p w14:paraId="4B69DAE5" w14:textId="77777777" w:rsidR="008F72ED" w:rsidRDefault="008F72ED" w:rsidP="008F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5C88" w14:textId="77777777" w:rsidR="008F72ED" w:rsidRDefault="008F72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67C1" w14:textId="77777777" w:rsidR="008F72ED" w:rsidRDefault="008F72E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1E2E" w14:textId="77777777" w:rsidR="008F72ED" w:rsidRDefault="008F72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5D"/>
    <w:rsid w:val="000626F6"/>
    <w:rsid w:val="001461F0"/>
    <w:rsid w:val="001B3C5D"/>
    <w:rsid w:val="00325BB7"/>
    <w:rsid w:val="00377EFA"/>
    <w:rsid w:val="003A7E89"/>
    <w:rsid w:val="003F1AE7"/>
    <w:rsid w:val="00467F99"/>
    <w:rsid w:val="004850B4"/>
    <w:rsid w:val="006A05DF"/>
    <w:rsid w:val="00801C9F"/>
    <w:rsid w:val="008F72ED"/>
    <w:rsid w:val="009E7E16"/>
    <w:rsid w:val="00AF5D8B"/>
    <w:rsid w:val="00B43EEB"/>
    <w:rsid w:val="00DC3319"/>
    <w:rsid w:val="00DE5417"/>
    <w:rsid w:val="00F22DDA"/>
    <w:rsid w:val="00FC1BC9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3DF9"/>
  <w15:chartTrackingRefBased/>
  <w15:docId w15:val="{FCCB4B95-23D5-4DE4-8236-1697AB76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F5D8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2ED"/>
  </w:style>
  <w:style w:type="paragraph" w:styleId="Pieddepage">
    <w:name w:val="footer"/>
    <w:basedOn w:val="Normal"/>
    <w:link w:val="PieddepageCar"/>
    <w:uiPriority w:val="99"/>
    <w:unhideWhenUsed/>
    <w:rsid w:val="008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Tremblay-Racette</dc:creator>
  <cp:keywords/>
  <dc:description/>
  <cp:lastModifiedBy>Geneviève Tremblay-Racette</cp:lastModifiedBy>
  <cp:revision>2</cp:revision>
  <dcterms:created xsi:type="dcterms:W3CDTF">2022-03-23T17:09:00Z</dcterms:created>
  <dcterms:modified xsi:type="dcterms:W3CDTF">2022-03-23T19:39:00Z</dcterms:modified>
</cp:coreProperties>
</file>